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28"/>
          <w:szCs w:val="28"/>
        </w:rPr>
      </w:pPr>
      <w:r>
        <w:drawing>
          <wp:anchor distT="152400" distB="152400" distL="152400" distR="152400" simplePos="0" relativeHeight="251659264" behindDoc="0" locked="0" layoutInCell="1" allowOverlap="1">
            <wp:simplePos x="0" y="0"/>
            <wp:positionH relativeFrom="page">
              <wp:posOffset>2237418</wp:posOffset>
            </wp:positionH>
            <wp:positionV relativeFrom="page">
              <wp:posOffset>457200</wp:posOffset>
            </wp:positionV>
            <wp:extent cx="2797178" cy="1022350"/>
            <wp:effectExtent l="0" t="0" r="0" b="0"/>
            <wp:wrapTopAndBottom distT="152400" distB="152400"/>
            <wp:docPr id="1073741825" name="officeArt object" descr="BFCC long logo v4 small.png"/>
            <wp:cNvGraphicFramePr/>
            <a:graphic xmlns:a="http://schemas.openxmlformats.org/drawingml/2006/main">
              <a:graphicData uri="http://schemas.openxmlformats.org/drawingml/2006/picture">
                <pic:pic xmlns:pic="http://schemas.openxmlformats.org/drawingml/2006/picture">
                  <pic:nvPicPr>
                    <pic:cNvPr id="1073741825" name="BFCC long logo v4 small.png" descr="BFCC long logo v4 small.png"/>
                    <pic:cNvPicPr>
                      <a:picLocks noChangeAspect="1"/>
                    </pic:cNvPicPr>
                  </pic:nvPicPr>
                  <pic:blipFill>
                    <a:blip r:embed="rId4">
                      <a:extLst/>
                    </a:blip>
                    <a:srcRect l="428" t="0" r="421" b="0"/>
                    <a:stretch>
                      <a:fillRect/>
                    </a:stretch>
                  </pic:blipFill>
                  <pic:spPr>
                    <a:xfrm>
                      <a:off x="0" y="0"/>
                      <a:ext cx="2797178" cy="1022350"/>
                    </a:xfrm>
                    <a:prstGeom prst="rect">
                      <a:avLst/>
                    </a:prstGeom>
                    <a:ln w="12700" cap="flat">
                      <a:noFill/>
                      <a:miter lim="400000"/>
                    </a:ln>
                    <a:effectLst/>
                  </pic:spPr>
                </pic:pic>
              </a:graphicData>
            </a:graphic>
          </wp:anchor>
        </w:drawing>
      </w:r>
      <w:r>
        <w:rPr>
          <w:b w:val="1"/>
          <w:bCs w:val="1"/>
          <w:sz w:val="28"/>
          <w:szCs w:val="28"/>
          <w:rtl w:val="0"/>
          <w:lang w:val="en-US"/>
        </w:rPr>
        <w:t xml:space="preserve">READ GENESIS </w:t>
      </w:r>
      <w:r>
        <w:rPr>
          <w:b w:val="1"/>
          <w:bCs w:val="1"/>
          <w:sz w:val="28"/>
          <w:szCs w:val="28"/>
          <w:rtl w:val="0"/>
          <w:lang w:val="en-US"/>
        </w:rPr>
        <w:t>35:1-15</w:t>
      </w:r>
    </w:p>
    <w:p>
      <w:pPr>
        <w:pStyle w:val="Body A"/>
        <w:rPr>
          <w:b w:val="1"/>
          <w:bCs w:val="1"/>
          <w:sz w:val="28"/>
          <w:szCs w:val="28"/>
        </w:rPr>
      </w:pPr>
    </w:p>
    <w:p>
      <w:pPr>
        <w:pStyle w:val="Body A"/>
      </w:pPr>
      <w:r>
        <w:rPr>
          <w:rtl w:val="0"/>
          <w:lang w:val="en-US"/>
        </w:rPr>
        <w:t xml:space="preserve">1. How did this Sunday's sermon impact you? </w:t>
      </w:r>
    </w:p>
    <w:p>
      <w:pPr>
        <w:pStyle w:val="Body A"/>
      </w:pPr>
    </w:p>
    <w:p>
      <w:pPr>
        <w:pStyle w:val="Body A"/>
      </w:pPr>
    </w:p>
    <w:p>
      <w:pPr>
        <w:pStyle w:val="Body A"/>
      </w:pPr>
    </w:p>
    <w:p>
      <w:pPr>
        <w:pStyle w:val="Body A"/>
      </w:pPr>
    </w:p>
    <w:p>
      <w:pPr>
        <w:pStyle w:val="Body A"/>
      </w:pPr>
      <w:r>
        <w:rPr>
          <w:rtl w:val="0"/>
        </w:rPr>
        <w:t xml:space="preserve">2. What are some of the purposes for making alters to the Lord in the Old Testament? How does Hebrews 13:10-14 connect alters, the cross and the final place to call home for Christians? </w:t>
      </w:r>
    </w:p>
    <w:p>
      <w:pPr>
        <w:pStyle w:val="Body A"/>
      </w:pPr>
    </w:p>
    <w:p>
      <w:pPr>
        <w:pStyle w:val="Body A"/>
      </w:pPr>
    </w:p>
    <w:p>
      <w:pPr>
        <w:pStyle w:val="Body A"/>
      </w:pPr>
    </w:p>
    <w:p>
      <w:pPr>
        <w:pStyle w:val="Body A"/>
      </w:pPr>
    </w:p>
    <w:p>
      <w:pPr>
        <w:pStyle w:val="Body A"/>
      </w:pPr>
    </w:p>
    <w:p>
      <w:pPr>
        <w:pStyle w:val="Body A"/>
      </w:pPr>
      <w:r>
        <w:rPr>
          <w:rtl w:val="0"/>
        </w:rPr>
        <w:t xml:space="preserve">3. Why do you think Jacob had his entire household consecrate themselves? According to Romans 12:1-2 how do we do that in the new covenant and what is the result? </w:t>
      </w:r>
    </w:p>
    <w:p>
      <w:pPr>
        <w:pStyle w:val="Body A"/>
      </w:pPr>
    </w:p>
    <w:p>
      <w:pPr>
        <w:pStyle w:val="Body A"/>
      </w:pPr>
    </w:p>
    <w:p>
      <w:pPr>
        <w:pStyle w:val="Body A"/>
      </w:pPr>
    </w:p>
    <w:p>
      <w:pPr>
        <w:pStyle w:val="Body A"/>
      </w:pPr>
    </w:p>
    <w:p>
      <w:pPr>
        <w:pStyle w:val="Body A"/>
      </w:pPr>
    </w:p>
    <w:p>
      <w:pPr>
        <w:pStyle w:val="Body A"/>
      </w:pPr>
      <w:r>
        <w:rPr>
          <w:rtl w:val="0"/>
        </w:rPr>
        <w:t xml:space="preserve">4. God protected Jacob's sons from the consequence of human retribution. Can you tell of a time when you were protected by God from a consequence you actually deserved? </w:t>
      </w:r>
    </w:p>
    <w:p>
      <w:pPr>
        <w:pStyle w:val="Body A"/>
      </w:pPr>
    </w:p>
    <w:p>
      <w:pPr>
        <w:pStyle w:val="Body A"/>
      </w:pPr>
    </w:p>
    <w:p>
      <w:pPr>
        <w:pStyle w:val="Body A"/>
      </w:pPr>
    </w:p>
    <w:p>
      <w:pPr>
        <w:pStyle w:val="Body A"/>
      </w:pPr>
    </w:p>
    <w:p>
      <w:pPr>
        <w:pStyle w:val="Body A"/>
      </w:pPr>
    </w:p>
    <w:p>
      <w:pPr>
        <w:pStyle w:val="Body A"/>
      </w:pPr>
      <w:r>
        <w:rPr>
          <w:rtl w:val="0"/>
        </w:rPr>
        <w:t xml:space="preserve">5. Why do you think that God repeats and renews His promises to us like He did with Jacob starting in verse 9. How have you experienced the grace of God doing the same in your life? </w:t>
      </w:r>
    </w:p>
    <w:p>
      <w:pPr>
        <w:pStyle w:val="Body A"/>
      </w:pPr>
    </w:p>
    <w:p>
      <w:pPr>
        <w:pStyle w:val="Body A"/>
      </w:pPr>
    </w:p>
    <w:p>
      <w:pPr>
        <w:pStyle w:val="Body A"/>
      </w:pPr>
    </w:p>
    <w:p>
      <w:pPr>
        <w:pStyle w:val="Body A"/>
      </w:pPr>
    </w:p>
    <w:p>
      <w:pPr>
        <w:pStyle w:val="Body A"/>
      </w:pPr>
      <w:r>
        <w:rPr>
          <w:rtl w:val="0"/>
        </w:rPr>
        <w:t xml:space="preserve">6. What is the ultimate fulfillment of this promise and what is its ultimate alter? How could you memorialize experiences you have had with God keeping His promises to you? </w:t>
      </w:r>
    </w:p>
    <w:p>
      <w:pPr>
        <w:pStyle w:val="Body A"/>
      </w:pPr>
    </w:p>
    <w:p>
      <w:pPr>
        <w:pStyle w:val="Body A"/>
      </w:pPr>
    </w:p>
    <w:p>
      <w:pPr>
        <w:pStyle w:val="Body A"/>
      </w:pPr>
    </w:p>
    <w:p>
      <w:pPr>
        <w:pStyle w:val="Body A"/>
      </w:pPr>
    </w:p>
    <w:p>
      <w:pPr>
        <w:pStyle w:val="Body A"/>
      </w:pPr>
      <w:r>
        <w:rPr>
          <w:b w:val="1"/>
          <w:bCs w:val="1"/>
          <w:rtl w:val="0"/>
          <w:lang w:val="en-US"/>
        </w:rPr>
        <w:t>Prayer Focus:</w:t>
      </w:r>
      <w:r>
        <w:rPr>
          <w:rtl w:val="0"/>
        </w:rPr>
        <w:t xml:space="preserve"> Let's pray that we would remember that all God's promises are kept in the cross of Jesus Christ. </w:t>
      </w:r>
    </w:p>
    <w:sectPr>
      <w:headerReference w:type="default" r:id="rId5"/>
      <w:footerReference w:type="default" r:id="rId6"/>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