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43D4A" w14:textId="77777777" w:rsidR="007F589D" w:rsidRDefault="005B373A">
      <w:pPr>
        <w:pStyle w:val="BodyA"/>
        <w:rPr>
          <w:rFonts w:ascii="Arial Unicode MS" w:hAnsi="Arial Unicode MS"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6143D6E" wp14:editId="26143D6F">
            <wp:simplePos x="0" y="0"/>
            <wp:positionH relativeFrom="page">
              <wp:posOffset>2237419</wp:posOffset>
            </wp:positionH>
            <wp:positionV relativeFrom="page">
              <wp:posOffset>457200</wp:posOffset>
            </wp:positionV>
            <wp:extent cx="2797178" cy="1022350"/>
            <wp:effectExtent l="0" t="0" r="0" b="0"/>
            <wp:wrapTopAndBottom distT="152400" distB="152400"/>
            <wp:docPr id="1073741825" name="officeArt object" descr="BFCC long logo v4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FCC long logo v4 small.png" descr="BFCC long logo v4 small.png"/>
                    <pic:cNvPicPr>
                      <a:picLocks noChangeAspect="1"/>
                    </pic:cNvPicPr>
                  </pic:nvPicPr>
                  <pic:blipFill>
                    <a:blip r:embed="rId6"/>
                    <a:srcRect l="428" r="421"/>
                    <a:stretch>
                      <a:fillRect/>
                    </a:stretch>
                  </pic:blipFill>
                  <pic:spPr>
                    <a:xfrm>
                      <a:off x="0" y="0"/>
                      <a:ext cx="2797178" cy="102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READ GENESIS 36:1-43</w:t>
      </w:r>
    </w:p>
    <w:p w14:paraId="26143D4B" w14:textId="77777777" w:rsidR="007F589D" w:rsidRDefault="007F589D">
      <w:pPr>
        <w:pStyle w:val="BodyA"/>
        <w:rPr>
          <w:rFonts w:ascii="Arial Unicode MS" w:hAnsi="Arial Unicode MS"/>
          <w:sz w:val="28"/>
          <w:szCs w:val="28"/>
        </w:rPr>
      </w:pPr>
    </w:p>
    <w:p w14:paraId="26143D4C" w14:textId="77777777" w:rsidR="007F589D" w:rsidRDefault="005B373A">
      <w:pPr>
        <w:pStyle w:val="BodyA"/>
        <w:rPr>
          <w:rFonts w:hint="eastAsia"/>
        </w:rPr>
      </w:pPr>
      <w:r>
        <w:t xml:space="preserve">1. What did you learn from the sermon and/or Word Like Fire? </w:t>
      </w:r>
    </w:p>
    <w:p w14:paraId="26143D4D" w14:textId="77777777" w:rsidR="007F589D" w:rsidRDefault="007F589D">
      <w:pPr>
        <w:pStyle w:val="BodyA"/>
        <w:rPr>
          <w:rFonts w:hint="eastAsia"/>
        </w:rPr>
      </w:pPr>
    </w:p>
    <w:p w14:paraId="26143D4E" w14:textId="77777777" w:rsidR="007F589D" w:rsidRDefault="007F589D">
      <w:pPr>
        <w:pStyle w:val="BodyA"/>
        <w:rPr>
          <w:rFonts w:hint="eastAsia"/>
        </w:rPr>
      </w:pPr>
    </w:p>
    <w:p w14:paraId="26143D4F" w14:textId="77777777" w:rsidR="007F589D" w:rsidRDefault="007F589D">
      <w:pPr>
        <w:pStyle w:val="BodyA"/>
        <w:rPr>
          <w:rFonts w:hint="eastAsia"/>
        </w:rPr>
      </w:pPr>
    </w:p>
    <w:p w14:paraId="26143D50" w14:textId="77777777" w:rsidR="007F589D" w:rsidRDefault="005B373A">
      <w:pPr>
        <w:pStyle w:val="BodyA"/>
        <w:rPr>
          <w:rFonts w:hint="eastAsia"/>
        </w:rPr>
      </w:pPr>
      <w:r>
        <w:t xml:space="preserve">2. Challenge. Read the list of Esau wives in 26:34, 28:9, 36:1-3. How many wives did Esau seem to </w:t>
      </w:r>
      <w:proofErr w:type="gramStart"/>
      <w:r>
        <w:t>actually have</w:t>
      </w:r>
      <w:proofErr w:type="gramEnd"/>
      <w:r>
        <w:t xml:space="preserve">? What solutions do you see for harmonizing the list of wives? </w:t>
      </w:r>
    </w:p>
    <w:p w14:paraId="26143D51" w14:textId="77777777" w:rsidR="007F589D" w:rsidRDefault="007F589D">
      <w:pPr>
        <w:pStyle w:val="BodyA"/>
        <w:rPr>
          <w:rFonts w:hint="eastAsia"/>
        </w:rPr>
      </w:pPr>
    </w:p>
    <w:p w14:paraId="26143D52" w14:textId="77777777" w:rsidR="007F589D" w:rsidRDefault="007F589D">
      <w:pPr>
        <w:pStyle w:val="BodyA"/>
        <w:rPr>
          <w:rFonts w:hint="eastAsia"/>
        </w:rPr>
      </w:pPr>
    </w:p>
    <w:p w14:paraId="26143D53" w14:textId="77777777" w:rsidR="007F589D" w:rsidRDefault="007F589D">
      <w:pPr>
        <w:pStyle w:val="BodyA"/>
        <w:rPr>
          <w:rFonts w:hint="eastAsia"/>
        </w:rPr>
      </w:pPr>
    </w:p>
    <w:p w14:paraId="26143D54" w14:textId="77777777" w:rsidR="007F589D" w:rsidRDefault="007F589D">
      <w:pPr>
        <w:pStyle w:val="BodyA"/>
        <w:rPr>
          <w:rFonts w:hint="eastAsia"/>
        </w:rPr>
      </w:pPr>
    </w:p>
    <w:p w14:paraId="26143D55" w14:textId="77777777" w:rsidR="007F589D" w:rsidRDefault="005B373A">
      <w:pPr>
        <w:pStyle w:val="BodyA"/>
        <w:rPr>
          <w:rFonts w:hint="eastAsia"/>
        </w:rPr>
      </w:pPr>
      <w:r>
        <w:t xml:space="preserve">3. What should our disposition toward the trustworthiness of God's word be when we perceive apparent contradictions? Do we need to find answers to such issues </w:t>
      </w:r>
      <w:proofErr w:type="gramStart"/>
      <w:r>
        <w:t>in order to</w:t>
      </w:r>
      <w:proofErr w:type="gramEnd"/>
      <w:r>
        <w:t xml:space="preserve"> fully trust God's word? </w:t>
      </w:r>
    </w:p>
    <w:p w14:paraId="26143D56" w14:textId="77777777" w:rsidR="007F589D" w:rsidRDefault="007F589D">
      <w:pPr>
        <w:pStyle w:val="BodyA"/>
        <w:rPr>
          <w:rFonts w:hint="eastAsia"/>
        </w:rPr>
      </w:pPr>
    </w:p>
    <w:p w14:paraId="26143D57" w14:textId="77777777" w:rsidR="007F589D" w:rsidRDefault="007F589D">
      <w:pPr>
        <w:pStyle w:val="BodyA"/>
        <w:rPr>
          <w:rFonts w:hint="eastAsia"/>
        </w:rPr>
      </w:pPr>
    </w:p>
    <w:p w14:paraId="26143D58" w14:textId="77777777" w:rsidR="007F589D" w:rsidRDefault="007F589D">
      <w:pPr>
        <w:pStyle w:val="BodyA"/>
        <w:rPr>
          <w:rFonts w:hint="eastAsia"/>
        </w:rPr>
      </w:pPr>
    </w:p>
    <w:p w14:paraId="26143D59" w14:textId="77777777" w:rsidR="007F589D" w:rsidRDefault="007F589D">
      <w:pPr>
        <w:pStyle w:val="BodyA"/>
        <w:rPr>
          <w:rFonts w:hint="eastAsia"/>
        </w:rPr>
      </w:pPr>
    </w:p>
    <w:p w14:paraId="26143D5A" w14:textId="77777777" w:rsidR="007F589D" w:rsidRDefault="005B373A">
      <w:pPr>
        <w:pStyle w:val="BodyA"/>
        <w:rPr>
          <w:rFonts w:hint="eastAsia"/>
        </w:rPr>
      </w:pPr>
      <w:r>
        <w:t xml:space="preserve">4. What do you learn about God from seeing that He lists every single name of the descendants of Esau, even though he was an unholy man (Heb. 12:15-16)? </w:t>
      </w:r>
    </w:p>
    <w:p w14:paraId="26143D5B" w14:textId="77777777" w:rsidR="007F589D" w:rsidRDefault="007F589D">
      <w:pPr>
        <w:pStyle w:val="BodyA"/>
        <w:rPr>
          <w:rFonts w:hint="eastAsia"/>
        </w:rPr>
      </w:pPr>
    </w:p>
    <w:p w14:paraId="26143D5C" w14:textId="77777777" w:rsidR="007F589D" w:rsidRDefault="007F589D">
      <w:pPr>
        <w:pStyle w:val="BodyA"/>
        <w:rPr>
          <w:rFonts w:hint="eastAsia"/>
        </w:rPr>
      </w:pPr>
    </w:p>
    <w:p w14:paraId="26143D5D" w14:textId="77777777" w:rsidR="007F589D" w:rsidRDefault="007F589D">
      <w:pPr>
        <w:pStyle w:val="BodyA"/>
        <w:rPr>
          <w:rFonts w:hint="eastAsia"/>
        </w:rPr>
      </w:pPr>
    </w:p>
    <w:p w14:paraId="26143D5E" w14:textId="77777777" w:rsidR="007F589D" w:rsidRDefault="007F589D">
      <w:pPr>
        <w:pStyle w:val="BodyA"/>
        <w:rPr>
          <w:rFonts w:hint="eastAsia"/>
        </w:rPr>
      </w:pPr>
    </w:p>
    <w:p w14:paraId="26143D5F" w14:textId="77777777" w:rsidR="007F589D" w:rsidRDefault="005B373A">
      <w:pPr>
        <w:pStyle w:val="BodyA"/>
        <w:rPr>
          <w:rFonts w:hint="eastAsia"/>
        </w:rPr>
      </w:pPr>
      <w:r>
        <w:t xml:space="preserve">5. Read Matthew 5:43-45. Although Esau's descendants became Edom, which was an enemy nation to Israel, what does Jesus teach us about God's character in relationship even to enemies? </w:t>
      </w:r>
    </w:p>
    <w:p w14:paraId="26143D60" w14:textId="77777777" w:rsidR="007F589D" w:rsidRDefault="007F589D">
      <w:pPr>
        <w:pStyle w:val="BodyA"/>
        <w:rPr>
          <w:rFonts w:hint="eastAsia"/>
        </w:rPr>
      </w:pPr>
    </w:p>
    <w:p w14:paraId="26143D61" w14:textId="77777777" w:rsidR="007F589D" w:rsidRDefault="007F589D">
      <w:pPr>
        <w:pStyle w:val="BodyA"/>
        <w:rPr>
          <w:rFonts w:hint="eastAsia"/>
        </w:rPr>
      </w:pPr>
    </w:p>
    <w:p w14:paraId="26143D62" w14:textId="77777777" w:rsidR="007F589D" w:rsidRDefault="007F589D">
      <w:pPr>
        <w:pStyle w:val="BodyA"/>
        <w:rPr>
          <w:rFonts w:hint="eastAsia"/>
        </w:rPr>
      </w:pPr>
    </w:p>
    <w:p w14:paraId="26143D63" w14:textId="77777777" w:rsidR="007F589D" w:rsidRDefault="007F589D">
      <w:pPr>
        <w:pStyle w:val="BodyA"/>
        <w:rPr>
          <w:rFonts w:hint="eastAsia"/>
        </w:rPr>
      </w:pPr>
    </w:p>
    <w:p w14:paraId="26143D64" w14:textId="753A08E1" w:rsidR="007F589D" w:rsidRDefault="005B373A">
      <w:pPr>
        <w:pStyle w:val="BodyA"/>
        <w:rPr>
          <w:rFonts w:hint="eastAsia"/>
        </w:rPr>
      </w:pPr>
      <w:r>
        <w:t xml:space="preserve">6.  How is the cross the greatest example of God's kindness, even to those who began as enemies to Him? </w:t>
      </w:r>
    </w:p>
    <w:p w14:paraId="26143D65" w14:textId="77777777" w:rsidR="007F589D" w:rsidRDefault="007F589D">
      <w:pPr>
        <w:pStyle w:val="BodyA"/>
        <w:rPr>
          <w:rFonts w:hint="eastAsia"/>
        </w:rPr>
      </w:pPr>
    </w:p>
    <w:p w14:paraId="26143D66" w14:textId="77777777" w:rsidR="007F589D" w:rsidRDefault="007F589D">
      <w:pPr>
        <w:pStyle w:val="BodyA"/>
        <w:rPr>
          <w:rFonts w:hint="eastAsia"/>
        </w:rPr>
      </w:pPr>
    </w:p>
    <w:p w14:paraId="26143D67" w14:textId="77777777" w:rsidR="007F589D" w:rsidRDefault="007F589D">
      <w:pPr>
        <w:pStyle w:val="BodyA"/>
        <w:rPr>
          <w:rFonts w:hint="eastAsia"/>
        </w:rPr>
      </w:pPr>
    </w:p>
    <w:p w14:paraId="26143D68" w14:textId="77777777" w:rsidR="007F589D" w:rsidRDefault="007F589D">
      <w:pPr>
        <w:pStyle w:val="BodyA"/>
        <w:rPr>
          <w:rFonts w:hint="eastAsia"/>
        </w:rPr>
      </w:pPr>
    </w:p>
    <w:p w14:paraId="26143D69" w14:textId="52245539" w:rsidR="003C21B2" w:rsidRDefault="005B373A">
      <w:pPr>
        <w:pStyle w:val="BodyA"/>
        <w:rPr>
          <w:rFonts w:hint="eastAsia"/>
        </w:rPr>
      </w:pPr>
      <w:r>
        <w:rPr>
          <w:b/>
          <w:bCs/>
        </w:rPr>
        <w:t>Prayer Focus:</w:t>
      </w:r>
      <w:r>
        <w:t xml:space="preserve"> Let's pray that we would actively remember that all God's kindness is unmerited. </w:t>
      </w:r>
    </w:p>
    <w:p w14:paraId="26143D6C" w14:textId="275DCA04" w:rsidR="007F589D" w:rsidRDefault="003C21B2" w:rsidP="000E75EA">
      <w:pPr>
        <w:rPr>
          <w:rFonts w:hint="eastAsia"/>
        </w:rPr>
      </w:pPr>
      <w:r>
        <w:rPr>
          <w:rFonts w:hint="eastAsia"/>
        </w:rPr>
        <w:br w:type="page"/>
      </w:r>
    </w:p>
    <w:p w14:paraId="26143D6D" w14:textId="18B37010" w:rsidR="007F589D" w:rsidRDefault="00D3164F">
      <w:pPr>
        <w:pStyle w:val="BodyA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48B235A4" wp14:editId="36DEE4F0">
            <wp:extent cx="6858000" cy="8867775"/>
            <wp:effectExtent l="0" t="0" r="0" b="9525"/>
            <wp:docPr id="1879663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89D">
      <w:headerReference w:type="default" r:id="rId8"/>
      <w:footerReference w:type="default" r:id="rId9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43D76" w14:textId="77777777" w:rsidR="005B373A" w:rsidRDefault="005B373A">
      <w:r>
        <w:separator/>
      </w:r>
    </w:p>
  </w:endnote>
  <w:endnote w:type="continuationSeparator" w:id="0">
    <w:p w14:paraId="26143D78" w14:textId="77777777" w:rsidR="005B373A" w:rsidRDefault="005B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3D71" w14:textId="77777777" w:rsidR="007F589D" w:rsidRDefault="007F589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43D72" w14:textId="77777777" w:rsidR="005B373A" w:rsidRDefault="005B373A">
      <w:r>
        <w:separator/>
      </w:r>
    </w:p>
  </w:footnote>
  <w:footnote w:type="continuationSeparator" w:id="0">
    <w:p w14:paraId="26143D74" w14:textId="77777777" w:rsidR="005B373A" w:rsidRDefault="005B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3D70" w14:textId="77777777" w:rsidR="007F589D" w:rsidRDefault="007F589D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9D"/>
    <w:rsid w:val="000E75EA"/>
    <w:rsid w:val="0019629E"/>
    <w:rsid w:val="00376C6D"/>
    <w:rsid w:val="003C21B2"/>
    <w:rsid w:val="005B373A"/>
    <w:rsid w:val="007F589D"/>
    <w:rsid w:val="00D3164F"/>
    <w:rsid w:val="00F0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3D4A"/>
  <w15:docId w15:val="{67845505-D85F-4699-ABC3-670B9F5F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Folk</cp:lastModifiedBy>
  <cp:revision>6</cp:revision>
  <dcterms:created xsi:type="dcterms:W3CDTF">2024-11-08T23:16:00Z</dcterms:created>
  <dcterms:modified xsi:type="dcterms:W3CDTF">2024-11-10T05:23:00Z</dcterms:modified>
</cp:coreProperties>
</file>